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3" w:type="dxa"/>
        <w:jc w:val="center"/>
        <w:tblLook w:val="04A0" w:firstRow="1" w:lastRow="0" w:firstColumn="1" w:lastColumn="0" w:noHBand="0" w:noVBand="1"/>
      </w:tblPr>
      <w:tblGrid>
        <w:gridCol w:w="5066"/>
        <w:gridCol w:w="1388"/>
        <w:gridCol w:w="1794"/>
        <w:gridCol w:w="1885"/>
      </w:tblGrid>
      <w:tr w:rsidR="009353B3" w14:paraId="26F33795" w14:textId="77777777" w:rsidTr="005D5431">
        <w:trPr>
          <w:trHeight w:val="836"/>
          <w:jc w:val="center"/>
        </w:trPr>
        <w:tc>
          <w:tcPr>
            <w:tcW w:w="10133" w:type="dxa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2D455FB" w14:textId="46CBB5F7" w:rsidR="009353B3" w:rsidRPr="009353B3" w:rsidRDefault="009353B3" w:rsidP="009353B3">
            <w:pPr>
              <w:ind w:firstLine="0"/>
              <w:jc w:val="center"/>
              <w:rPr>
                <w:b/>
                <w:bCs/>
              </w:rPr>
            </w:pPr>
            <w:r w:rsidRPr="009353B3">
              <w:rPr>
                <w:b/>
                <w:bCs/>
                <w:color w:val="FFFFFF" w:themeColor="background1"/>
                <w:sz w:val="40"/>
                <w:szCs w:val="40"/>
              </w:rPr>
              <w:t>FLA COVID-19 Reporting Dashboard</w:t>
            </w:r>
          </w:p>
        </w:tc>
      </w:tr>
      <w:tr w:rsidR="009353B3" w14:paraId="584213EE" w14:textId="77777777" w:rsidTr="005D5431">
        <w:trPr>
          <w:trHeight w:val="953"/>
          <w:jc w:val="center"/>
        </w:trPr>
        <w:tc>
          <w:tcPr>
            <w:tcW w:w="6454" w:type="dxa"/>
            <w:gridSpan w:val="2"/>
            <w:shd w:val="clear" w:color="auto" w:fill="A8D08D" w:themeFill="accent6" w:themeFillTint="99"/>
            <w:vAlign w:val="center"/>
          </w:tcPr>
          <w:p w14:paraId="4452EC61" w14:textId="0BFF5435" w:rsidR="009353B3" w:rsidRDefault="009353B3">
            <w:pPr>
              <w:ind w:firstLine="0"/>
            </w:pPr>
            <w:r w:rsidRPr="009353B3">
              <w:rPr>
                <w:sz w:val="28"/>
                <w:szCs w:val="28"/>
              </w:rPr>
              <w:t>W</w:t>
            </w:r>
            <w:r w:rsidR="00BD1450">
              <w:rPr>
                <w:b/>
                <w:bCs/>
                <w:sz w:val="28"/>
                <w:szCs w:val="28"/>
              </w:rPr>
              <w:t>eek of: December 14, 2020 through December 18</w:t>
            </w:r>
            <w:r w:rsidRPr="005D5431">
              <w:rPr>
                <w:b/>
                <w:bCs/>
                <w:sz w:val="28"/>
                <w:szCs w:val="28"/>
              </w:rPr>
              <w:t xml:space="preserve">, 2020 </w:t>
            </w:r>
          </w:p>
        </w:tc>
        <w:tc>
          <w:tcPr>
            <w:tcW w:w="1794" w:type="dxa"/>
            <w:shd w:val="clear" w:color="auto" w:fill="A8D08D" w:themeFill="accent6" w:themeFillTint="99"/>
          </w:tcPr>
          <w:p w14:paraId="0AC1C3D4" w14:textId="474225AB" w:rsidR="009353B3" w:rsidRDefault="009353B3">
            <w:pPr>
              <w:ind w:firstLine="0"/>
            </w:pPr>
            <w:r>
              <w:t xml:space="preserve">COVID Positive Cases: </w:t>
            </w:r>
          </w:p>
          <w:p w14:paraId="3C432D64" w14:textId="380C098C" w:rsidR="009353B3" w:rsidRDefault="00000B1A">
            <w:pPr>
              <w:ind w:firstLine="0"/>
            </w:pPr>
            <w:r>
              <w:t>0</w:t>
            </w:r>
          </w:p>
        </w:tc>
        <w:tc>
          <w:tcPr>
            <w:tcW w:w="1885" w:type="dxa"/>
            <w:shd w:val="clear" w:color="auto" w:fill="A8D08D" w:themeFill="accent6" w:themeFillTint="99"/>
          </w:tcPr>
          <w:p w14:paraId="193A2279" w14:textId="77777777" w:rsidR="009353B3" w:rsidRDefault="009353B3">
            <w:pPr>
              <w:ind w:firstLine="0"/>
            </w:pPr>
            <w:r>
              <w:t>Currently Quarantined:</w:t>
            </w:r>
          </w:p>
          <w:p w14:paraId="5BA807DA" w14:textId="12ADB94B" w:rsidR="009353B3" w:rsidRDefault="004F1621">
            <w:pPr>
              <w:ind w:firstLine="0"/>
            </w:pPr>
            <w:r>
              <w:t>27</w:t>
            </w:r>
          </w:p>
        </w:tc>
      </w:tr>
      <w:tr w:rsidR="009353B3" w14:paraId="718E4B41" w14:textId="77777777" w:rsidTr="005D5431">
        <w:trPr>
          <w:trHeight w:val="1529"/>
          <w:jc w:val="center"/>
        </w:trPr>
        <w:tc>
          <w:tcPr>
            <w:tcW w:w="10133" w:type="dxa"/>
            <w:gridSpan w:val="4"/>
            <w:shd w:val="clear" w:color="auto" w:fill="FFFFFF" w:themeFill="background1"/>
          </w:tcPr>
          <w:p w14:paraId="681D6103" w14:textId="77777777" w:rsidR="009353B3" w:rsidRDefault="009353B3" w:rsidP="009353B3">
            <w:pPr>
              <w:ind w:firstLine="0"/>
              <w:jc w:val="center"/>
            </w:pPr>
          </w:p>
          <w:p w14:paraId="7A037437" w14:textId="12596466" w:rsidR="009353B3" w:rsidRDefault="009353B3" w:rsidP="009353B3">
            <w:pPr>
              <w:ind w:firstLine="0"/>
              <w:jc w:val="center"/>
            </w:pPr>
            <w:r w:rsidRPr="00000B1A">
              <w:rPr>
                <w:sz w:val="28"/>
                <w:szCs w:val="28"/>
              </w:rPr>
              <w:t xml:space="preserve">The data below is a running total of all </w:t>
            </w:r>
            <w:r w:rsidR="00000B1A">
              <w:rPr>
                <w:sz w:val="28"/>
                <w:szCs w:val="28"/>
              </w:rPr>
              <w:t>Fostering Leadership Academy</w:t>
            </w:r>
            <w:r w:rsidRPr="00000B1A">
              <w:rPr>
                <w:sz w:val="28"/>
                <w:szCs w:val="28"/>
              </w:rPr>
              <w:t xml:space="preserve">’s reported positive cases and resulting district quarantines since </w:t>
            </w:r>
            <w:r w:rsidR="00000B1A">
              <w:rPr>
                <w:sz w:val="28"/>
                <w:szCs w:val="28"/>
              </w:rPr>
              <w:t xml:space="preserve">September </w:t>
            </w:r>
            <w:r w:rsidR="00C44B53">
              <w:rPr>
                <w:sz w:val="28"/>
                <w:szCs w:val="28"/>
              </w:rPr>
              <w:t>8</w:t>
            </w:r>
            <w:r w:rsidR="00C44B53" w:rsidRPr="00C44B53">
              <w:rPr>
                <w:sz w:val="28"/>
                <w:szCs w:val="28"/>
                <w:vertAlign w:val="superscript"/>
              </w:rPr>
              <w:t>th</w:t>
            </w:r>
            <w:r w:rsidR="00C44B53">
              <w:rPr>
                <w:sz w:val="28"/>
                <w:szCs w:val="28"/>
              </w:rPr>
              <w:t>, 2020</w:t>
            </w:r>
            <w:r w:rsidR="005D5431">
              <w:rPr>
                <w:sz w:val="28"/>
                <w:szCs w:val="28"/>
              </w:rPr>
              <w:t>.</w:t>
            </w:r>
          </w:p>
        </w:tc>
      </w:tr>
      <w:tr w:rsidR="009353B3" w14:paraId="7905A42D" w14:textId="77777777" w:rsidTr="004F1621">
        <w:trPr>
          <w:trHeight w:val="612"/>
          <w:jc w:val="center"/>
        </w:trPr>
        <w:tc>
          <w:tcPr>
            <w:tcW w:w="10133" w:type="dxa"/>
            <w:gridSpan w:val="4"/>
            <w:shd w:val="clear" w:color="auto" w:fill="A8D08D" w:themeFill="accent6" w:themeFillTint="99"/>
          </w:tcPr>
          <w:p w14:paraId="7AE9DE64" w14:textId="4C01D0FA" w:rsidR="009353B3" w:rsidRPr="00000B1A" w:rsidRDefault="00000B1A" w:rsidP="00000B1A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00B1A">
              <w:rPr>
                <w:b/>
                <w:bCs/>
                <w:sz w:val="28"/>
                <w:szCs w:val="28"/>
              </w:rPr>
              <w:t>Detected Student and Staff Cases and Resulting Quarantines – RUNNING TOTAL</w:t>
            </w:r>
          </w:p>
        </w:tc>
      </w:tr>
      <w:tr w:rsidR="00000B1A" w14:paraId="69C78B31" w14:textId="77777777" w:rsidTr="00BD1450">
        <w:trPr>
          <w:trHeight w:val="501"/>
          <w:jc w:val="center"/>
        </w:trPr>
        <w:tc>
          <w:tcPr>
            <w:tcW w:w="5066" w:type="dxa"/>
          </w:tcPr>
          <w:p w14:paraId="33B46083" w14:textId="64F717B1" w:rsidR="00000B1A" w:rsidRDefault="00000B1A" w:rsidP="00000B1A">
            <w:pPr>
              <w:ind w:firstLine="0"/>
              <w:jc w:val="center"/>
            </w:pPr>
            <w:r>
              <w:t>Total # of Student and Staff Positive Cases</w:t>
            </w:r>
          </w:p>
        </w:tc>
        <w:tc>
          <w:tcPr>
            <w:tcW w:w="5067" w:type="dxa"/>
            <w:gridSpan w:val="3"/>
            <w:vAlign w:val="center"/>
          </w:tcPr>
          <w:p w14:paraId="68784A4E" w14:textId="4A9A46A0" w:rsidR="00000B1A" w:rsidRDefault="00000B1A" w:rsidP="00000B1A">
            <w:pPr>
              <w:ind w:firstLine="0"/>
              <w:jc w:val="center"/>
            </w:pPr>
            <w:r>
              <w:t>4</w:t>
            </w:r>
          </w:p>
        </w:tc>
      </w:tr>
      <w:tr w:rsidR="00000B1A" w14:paraId="471D6ED4" w14:textId="77777777" w:rsidTr="00BD1450">
        <w:trPr>
          <w:trHeight w:val="818"/>
          <w:jc w:val="center"/>
        </w:trPr>
        <w:tc>
          <w:tcPr>
            <w:tcW w:w="5066" w:type="dxa"/>
          </w:tcPr>
          <w:p w14:paraId="26DBDFFF" w14:textId="7654D7E9" w:rsidR="00000B1A" w:rsidRDefault="00000B1A" w:rsidP="00000B1A">
            <w:pPr>
              <w:ind w:firstLine="0"/>
              <w:jc w:val="center"/>
            </w:pPr>
            <w:r>
              <w:t>Total # of Student and Staff- Close Contact Quarantines</w:t>
            </w:r>
          </w:p>
        </w:tc>
        <w:tc>
          <w:tcPr>
            <w:tcW w:w="5067" w:type="dxa"/>
            <w:gridSpan w:val="3"/>
            <w:vAlign w:val="center"/>
          </w:tcPr>
          <w:p w14:paraId="5C2D0B75" w14:textId="5D4E35EA" w:rsidR="00000B1A" w:rsidRDefault="00BD1450" w:rsidP="00BD1450">
            <w:pPr>
              <w:ind w:firstLine="0"/>
              <w:jc w:val="center"/>
            </w:pPr>
            <w:r>
              <w:t>81</w:t>
            </w:r>
            <w:bookmarkStart w:id="0" w:name="_GoBack"/>
            <w:bookmarkEnd w:id="0"/>
          </w:p>
        </w:tc>
      </w:tr>
      <w:tr w:rsidR="004F1621" w14:paraId="41F6248E" w14:textId="77777777" w:rsidTr="004F1621">
        <w:trPr>
          <w:trHeight w:val="818"/>
          <w:jc w:val="center"/>
        </w:trPr>
        <w:tc>
          <w:tcPr>
            <w:tcW w:w="10133" w:type="dxa"/>
            <w:gridSpan w:val="4"/>
          </w:tcPr>
          <w:p w14:paraId="6BBCB845" w14:textId="77AB6B6F" w:rsidR="004F1621" w:rsidRDefault="007D1825" w:rsidP="009D64FB">
            <w:pPr>
              <w:ind w:firstLine="0"/>
            </w:pPr>
            <w:r>
              <w:t>The number of positive cases and close contact quarantines only reflect cases associated with Fostering Leadership Academy</w:t>
            </w:r>
            <w:r w:rsidR="009D64FB">
              <w:t>, not MCHS as a whole</w:t>
            </w:r>
            <w:r>
              <w:t xml:space="preserve">. Numbers include students, staff and contract staff. </w:t>
            </w:r>
          </w:p>
        </w:tc>
      </w:tr>
    </w:tbl>
    <w:p w14:paraId="53E47DAA" w14:textId="533CC3B9" w:rsidR="003C1FBF" w:rsidRDefault="00BD1450" w:rsidP="007D1825">
      <w:pPr>
        <w:ind w:firstLine="0"/>
      </w:pPr>
    </w:p>
    <w:p w14:paraId="05E5E329" w14:textId="06B1FCE8" w:rsidR="007D1825" w:rsidRPr="007D1825" w:rsidRDefault="007D1825" w:rsidP="005D5431">
      <w:pPr>
        <w:jc w:val="center"/>
        <w:rPr>
          <w:color w:val="000000" w:themeColor="text1"/>
          <w:sz w:val="36"/>
          <w:szCs w:val="36"/>
        </w:rPr>
      </w:pPr>
      <w:r w:rsidRPr="007D1825">
        <w:rPr>
          <w:color w:val="000000" w:themeColor="text1"/>
          <w:sz w:val="36"/>
          <w:szCs w:val="36"/>
        </w:rPr>
        <w:t>Additional Resources:</w:t>
      </w:r>
    </w:p>
    <w:p w14:paraId="753FF90A" w14:textId="77777777" w:rsidR="007D1825" w:rsidRPr="007D1825" w:rsidRDefault="007D1825" w:rsidP="005D5431">
      <w:pPr>
        <w:jc w:val="center"/>
        <w:rPr>
          <w:color w:val="4472C4" w:themeColor="accent1"/>
          <w:sz w:val="32"/>
          <w:szCs w:val="32"/>
        </w:rPr>
      </w:pPr>
    </w:p>
    <w:p w14:paraId="5D2D73C9" w14:textId="3BCB6B73" w:rsidR="00C44B53" w:rsidRPr="009D64FB" w:rsidRDefault="00BD1450" w:rsidP="005D5431">
      <w:pPr>
        <w:jc w:val="center"/>
        <w:rPr>
          <w:b/>
          <w:color w:val="4472C4" w:themeColor="accent1"/>
          <w:sz w:val="32"/>
          <w:szCs w:val="32"/>
        </w:rPr>
      </w:pPr>
      <w:hyperlink r:id="rId5" w:history="1">
        <w:r w:rsidR="005D5431" w:rsidRPr="009D64FB">
          <w:rPr>
            <w:rStyle w:val="Hyperlink"/>
            <w:b/>
            <w:color w:val="4472C4" w:themeColor="accent1"/>
            <w:sz w:val="32"/>
            <w:szCs w:val="32"/>
          </w:rPr>
          <w:t>Fostering Leadership Academy COVID-19 Preparedness and Response Plan</w:t>
        </w:r>
      </w:hyperlink>
    </w:p>
    <w:p w14:paraId="6388DB83" w14:textId="5B598577" w:rsidR="004F1621" w:rsidRPr="007D1825" w:rsidRDefault="004F1621" w:rsidP="005D5431">
      <w:pPr>
        <w:ind w:firstLine="0"/>
        <w:rPr>
          <w:rStyle w:val="Hyperlink"/>
          <w:b/>
          <w:bCs/>
          <w:color w:val="4472C4" w:themeColor="accent1"/>
          <w:sz w:val="32"/>
          <w:szCs w:val="32"/>
        </w:rPr>
      </w:pPr>
      <w:r w:rsidRPr="007D1825">
        <w:rPr>
          <w:b/>
          <w:bCs/>
          <w:color w:val="4472C4" w:themeColor="accent1"/>
          <w:sz w:val="32"/>
          <w:szCs w:val="32"/>
        </w:rPr>
        <w:fldChar w:fldCharType="begin"/>
      </w:r>
      <w:r w:rsidRPr="007D1825">
        <w:rPr>
          <w:b/>
          <w:bCs/>
          <w:color w:val="4472C4" w:themeColor="accent1"/>
          <w:sz w:val="32"/>
          <w:szCs w:val="32"/>
        </w:rPr>
        <w:instrText xml:space="preserve"> HYPERLINK "https://www.waynecounty.com/covid19/back-to-school.aspx" </w:instrText>
      </w:r>
      <w:r w:rsidRPr="007D1825">
        <w:rPr>
          <w:b/>
          <w:bCs/>
          <w:color w:val="4472C4" w:themeColor="accent1"/>
          <w:sz w:val="32"/>
          <w:szCs w:val="32"/>
        </w:rPr>
        <w:fldChar w:fldCharType="separate"/>
      </w:r>
    </w:p>
    <w:p w14:paraId="5E3D84E6" w14:textId="03F3B33B" w:rsidR="004F1621" w:rsidRPr="007D1825" w:rsidRDefault="004F1621" w:rsidP="005D5431">
      <w:pPr>
        <w:jc w:val="center"/>
        <w:rPr>
          <w:b/>
          <w:bCs/>
          <w:color w:val="4472C4" w:themeColor="accent1"/>
          <w:sz w:val="32"/>
          <w:szCs w:val="32"/>
        </w:rPr>
      </w:pPr>
      <w:r w:rsidRPr="007D1825">
        <w:rPr>
          <w:rStyle w:val="Hyperlink"/>
          <w:b/>
          <w:bCs/>
          <w:color w:val="4472C4" w:themeColor="accent1"/>
          <w:sz w:val="32"/>
          <w:szCs w:val="32"/>
        </w:rPr>
        <w:t>Wayne County Community Spread Risk Dashboard for School Districts/ Bi-Weekly Metric Report</w:t>
      </w:r>
      <w:r w:rsidRPr="007D1825">
        <w:rPr>
          <w:b/>
          <w:bCs/>
          <w:color w:val="4472C4" w:themeColor="accent1"/>
          <w:sz w:val="32"/>
          <w:szCs w:val="32"/>
        </w:rPr>
        <w:fldChar w:fldCharType="end"/>
      </w:r>
    </w:p>
    <w:p w14:paraId="372F8313" w14:textId="463E4DBF" w:rsidR="005D5431" w:rsidRPr="007D1825" w:rsidRDefault="005D5431" w:rsidP="005D5431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5F396423" w14:textId="482C24B7" w:rsidR="005D5431" w:rsidRPr="004F1621" w:rsidRDefault="00BD1450" w:rsidP="005D5431">
      <w:pPr>
        <w:jc w:val="center"/>
        <w:rPr>
          <w:b/>
          <w:bCs/>
          <w:sz w:val="32"/>
          <w:szCs w:val="32"/>
        </w:rPr>
      </w:pPr>
      <w:hyperlink r:id="rId6" w:history="1">
        <w:r w:rsidR="005D5431" w:rsidRPr="007D1825">
          <w:rPr>
            <w:rStyle w:val="Hyperlink"/>
            <w:b/>
            <w:bCs/>
            <w:color w:val="4472C4" w:themeColor="accent1"/>
            <w:sz w:val="32"/>
            <w:szCs w:val="32"/>
          </w:rPr>
          <w:t>Wayne County Public Health Advisory</w:t>
        </w:r>
      </w:hyperlink>
      <w:r w:rsidR="005D5431">
        <w:rPr>
          <w:b/>
          <w:bCs/>
          <w:sz w:val="40"/>
          <w:szCs w:val="40"/>
        </w:rPr>
        <w:t xml:space="preserve"> </w:t>
      </w:r>
    </w:p>
    <w:sectPr w:rsidR="005D5431" w:rsidRPr="004F1621" w:rsidSect="009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B3"/>
    <w:rsid w:val="00000B1A"/>
    <w:rsid w:val="004F1621"/>
    <w:rsid w:val="005D5431"/>
    <w:rsid w:val="007A473A"/>
    <w:rsid w:val="007D1825"/>
    <w:rsid w:val="007D4326"/>
    <w:rsid w:val="009353B3"/>
    <w:rsid w:val="009563AA"/>
    <w:rsid w:val="009D36BC"/>
    <w:rsid w:val="009D64FB"/>
    <w:rsid w:val="00AA63AC"/>
    <w:rsid w:val="00BD1450"/>
    <w:rsid w:val="00BE388E"/>
    <w:rsid w:val="00C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A0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6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F1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6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6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F1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1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yne-health.org/sites/default/files/Public%20Health%20Advisory%2011-20-2020.pdf" TargetMode="External"/><Relationship Id="rId5" Type="http://schemas.openxmlformats.org/officeDocument/2006/relationships/hyperlink" Target="https://fosteringleadershipacademy.org/wp-content/uploads/2020/08/FLA-COVID-19-Preparedness-Response-Plan-Sign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Children's Home Society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Lerma</dc:creator>
  <cp:lastModifiedBy>Jasmine Lerma</cp:lastModifiedBy>
  <cp:revision>3</cp:revision>
  <dcterms:created xsi:type="dcterms:W3CDTF">2020-12-08T13:27:00Z</dcterms:created>
  <dcterms:modified xsi:type="dcterms:W3CDTF">2020-12-14T18:27:00Z</dcterms:modified>
</cp:coreProperties>
</file>